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beforeLines="50"/>
        <w:jc w:val="center"/>
        <w:rPr>
          <w:rFonts w:hint="default" w:ascii="宋体" w:hAnsi="宋体" w:eastAsia="黑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黑体" w:cs="宋体"/>
          <w:b/>
          <w:bCs/>
          <w:sz w:val="44"/>
          <w:szCs w:val="44"/>
          <w:lang w:val="en-US" w:eastAsia="zh-CN"/>
        </w:rPr>
        <w:t>中山市义务教育质量监测2023年招标文件设计服务报名表</w:t>
      </w:r>
    </w:p>
    <w:p>
      <w:pPr>
        <w:spacing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4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520"/>
        <w:gridCol w:w="1554"/>
        <w:gridCol w:w="1386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申报单位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二、申报单位简介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仿宋_GB2312" w:hAnsi="Dotum" w:eastAsia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  <w:p>
            <w:pPr>
              <w:rPr>
                <w:rFonts w:ascii="仿宋_GB2312" w:hAnsi="Dotum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三、营业执照</w:t>
      </w:r>
      <w:r>
        <w:rPr>
          <w:rFonts w:hint="eastAsia" w:ascii="黑体" w:eastAsia="黑体"/>
          <w:sz w:val="32"/>
          <w:szCs w:val="32"/>
          <w:lang w:val="en-US" w:eastAsia="zh-CN"/>
        </w:rPr>
        <w:t>或统一社会信用代码证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286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  <w:r>
              <w:rPr>
                <w:rFonts w:hint="eastAsia" w:ascii="仿宋_GB2312" w:hAnsi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>
      <w:pPr>
        <w:spacing w:beforeLines="50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近三年在经营活动中没有重大违法记录证明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286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  <w:r>
              <w:rPr>
                <w:rFonts w:hint="eastAsia" w:ascii="仿宋_GB2312" w:hAnsi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>
      <w:pPr>
        <w:spacing w:beforeLines="50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同类业绩证明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286" w:type="dxa"/>
          </w:tcPr>
          <w:p>
            <w:pPr>
              <w:autoSpaceDE w:val="0"/>
              <w:autoSpaceDN w:val="0"/>
              <w:spacing w:line="440" w:lineRule="exact"/>
              <w:rPr>
                <w:rFonts w:hint="default" w:ascii="仿宋_GB2312" w:hAnsi="仿宋_GB2312" w:eastAsia="宋体"/>
                <w:color w:val="2B2B2B"/>
                <w:sz w:val="30"/>
                <w:lang w:val="en-US" w:eastAsia="zh-CN"/>
              </w:rPr>
            </w:pPr>
            <w:r>
              <w:rPr>
                <w:rFonts w:hint="eastAsia" w:ascii="仿宋_GB2312" w:hAnsi="仿宋_GB2312"/>
                <w:color w:val="2B2B2B"/>
                <w:sz w:val="30"/>
                <w:lang w:val="en-US" w:eastAsia="zh-CN"/>
              </w:rPr>
              <w:t>(例如进行什么活动、规模)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>
      <w:pPr>
        <w:spacing w:beforeLines="50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服务报价</w:t>
      </w:r>
    </w:p>
    <w:tbl>
      <w:tblPr>
        <w:tblStyle w:val="4"/>
        <w:tblW w:w="5236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382"/>
        <w:gridCol w:w="2835"/>
        <w:gridCol w:w="28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1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服务内容</w:t>
            </w:r>
          </w:p>
        </w:tc>
        <w:tc>
          <w:tcPr>
            <w:tcW w:w="15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总报价</w:t>
            </w:r>
          </w:p>
        </w:tc>
        <w:tc>
          <w:tcPr>
            <w:tcW w:w="154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1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前期咨询</w:t>
            </w:r>
          </w:p>
        </w:tc>
        <w:tc>
          <w:tcPr>
            <w:tcW w:w="1544" w:type="pct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44" w:type="pct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服务报价费用涵盖全过程服务中发生的一切费用（包括但不限于所有资料的打印、复印、装订、咨询费、交通费、人工费、专家劳务费、餐费、差旅费等）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1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设计招标文件</w:t>
            </w:r>
          </w:p>
        </w:tc>
        <w:tc>
          <w:tcPr>
            <w:tcW w:w="1544" w:type="pct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4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1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收集、整理、装订过程中各种存档材料</w:t>
            </w:r>
          </w:p>
        </w:tc>
        <w:tc>
          <w:tcPr>
            <w:tcW w:w="1544" w:type="pct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4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1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54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1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54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1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54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</w:tbl>
    <w:p>
      <w:pPr>
        <w:spacing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sz w:val="32"/>
          <w:szCs w:val="32"/>
        </w:rPr>
        <w:t>、申报单位承诺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>
            <w:pPr>
              <w:rPr>
                <w:sz w:val="30"/>
                <w:szCs w:val="30"/>
              </w:rPr>
            </w:pPr>
          </w:p>
          <w:p>
            <w:pPr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  <w:p>
            <w:pPr>
              <w:rPr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OWQxYjFkMjY3YWYzZjMxY2QwMWEyODNjOTZjYjAifQ=="/>
  </w:docVars>
  <w:rsids>
    <w:rsidRoot w:val="00B60079"/>
    <w:rsid w:val="003511B1"/>
    <w:rsid w:val="004A1E9D"/>
    <w:rsid w:val="005339B1"/>
    <w:rsid w:val="0087426A"/>
    <w:rsid w:val="00B60079"/>
    <w:rsid w:val="0CEB1914"/>
    <w:rsid w:val="1734038A"/>
    <w:rsid w:val="33CD3272"/>
    <w:rsid w:val="39C36110"/>
    <w:rsid w:val="3B7B718B"/>
    <w:rsid w:val="46771019"/>
    <w:rsid w:val="634560D1"/>
    <w:rsid w:val="64C25C2B"/>
    <w:rsid w:val="6AFB546D"/>
    <w:rsid w:val="75A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308</Words>
  <Characters>311</Characters>
  <Lines>3</Lines>
  <Paragraphs>1</Paragraphs>
  <TotalTime>115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2019-02-14T07:27:00Z</dcterms:created>
  <dc:creator>王宁</dc:creator>
  <cp:lastModifiedBy>Administrator</cp:lastModifiedBy>
  <dcterms:modified xsi:type="dcterms:W3CDTF">2023-05-19T02:27:46Z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F35C6D50E7164A6AAA60FF9CE52FA851</vt:lpwstr>
  </property>
</Properties>
</file>